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5C33702E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A062D2">
        <w:rPr>
          <w:rFonts w:ascii="Verdana" w:hAnsi="Verdana" w:cs="Arial"/>
          <w:sz w:val="18"/>
          <w:szCs w:val="18"/>
        </w:rPr>
        <w:t xml:space="preserve">au </w:t>
      </w:r>
      <w:r w:rsidR="00A062D2" w:rsidRPr="00A062D2">
        <w:rPr>
          <w:rFonts w:ascii="Verdana" w:hAnsi="Verdana" w:cs="Arial"/>
          <w:sz w:val="18"/>
          <w:szCs w:val="18"/>
        </w:rPr>
        <w:t xml:space="preserve">Championnat </w:t>
      </w:r>
      <w:proofErr w:type="spellStart"/>
      <w:r w:rsidR="00A062D2" w:rsidRPr="00A062D2">
        <w:rPr>
          <w:rFonts w:ascii="Verdana" w:hAnsi="Verdana" w:cs="Arial"/>
          <w:sz w:val="18"/>
          <w:szCs w:val="18"/>
        </w:rPr>
        <w:t>GAc&amp;GR</w:t>
      </w:r>
      <w:proofErr w:type="spellEnd"/>
      <w:r w:rsidR="00A062D2" w:rsidRPr="00A062D2">
        <w:rPr>
          <w:rFonts w:ascii="Verdana" w:hAnsi="Verdana" w:cs="Arial"/>
          <w:sz w:val="18"/>
          <w:szCs w:val="18"/>
        </w:rPr>
        <w:t xml:space="preserve"> Régional, les 1 et 2 avril 2023 à Chambéry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7563195" w14:textId="77777777" w:rsidR="005107CF" w:rsidRPr="00AC6FDD" w:rsidRDefault="005107CF" w:rsidP="005107C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0B8D98D" w14:textId="77777777" w:rsidR="005107CF" w:rsidRPr="00AC6FDD" w:rsidRDefault="005107CF" w:rsidP="005107CF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26/03/2023 inclus</w:t>
      </w:r>
    </w:p>
    <w:p w14:paraId="30B7DDD9" w14:textId="48E2D2CA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5107CF">
        <w:fldChar w:fldCharType="begin"/>
      </w:r>
      <w:r w:rsidR="005107CF">
        <w:instrText xml:space="preserve"> HYPERLINK "mailto:admin@aebgym.fr" </w:instrText>
      </w:r>
      <w:r w:rsidR="005107CF">
        <w:fldChar w:fldCharType="separate"/>
      </w:r>
      <w:r w:rsidR="005107CF" w:rsidRPr="00B469A7">
        <w:rPr>
          <w:rStyle w:val="Lienhypertexte"/>
        </w:rPr>
        <w:t>admin@aebgym.fr</w:t>
      </w:r>
      <w:r w:rsidR="005107CF">
        <w:fldChar w:fldCharType="end"/>
      </w:r>
      <w:r w:rsidR="005107CF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7CF5" w14:textId="77777777" w:rsidR="00574D36" w:rsidRDefault="00574D36" w:rsidP="00E42B89">
      <w:pPr>
        <w:spacing w:after="0" w:line="240" w:lineRule="auto"/>
      </w:pPr>
      <w:r>
        <w:separator/>
      </w:r>
    </w:p>
  </w:endnote>
  <w:endnote w:type="continuationSeparator" w:id="0">
    <w:p w14:paraId="23880ED7" w14:textId="77777777" w:rsidR="00574D36" w:rsidRDefault="00574D3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E1FD" w14:textId="77777777" w:rsidR="00574D36" w:rsidRDefault="00574D36" w:rsidP="00E42B89">
      <w:pPr>
        <w:spacing w:after="0" w:line="240" w:lineRule="auto"/>
      </w:pPr>
      <w:r>
        <w:separator/>
      </w:r>
    </w:p>
  </w:footnote>
  <w:footnote w:type="continuationSeparator" w:id="0">
    <w:p w14:paraId="494BC48A" w14:textId="77777777" w:rsidR="00574D36" w:rsidRDefault="00574D3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D148049">
          <wp:extent cx="4047888" cy="1517958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7CF"/>
    <w:rsid w:val="005149AA"/>
    <w:rsid w:val="00533088"/>
    <w:rsid w:val="0053377B"/>
    <w:rsid w:val="005339DC"/>
    <w:rsid w:val="00542164"/>
    <w:rsid w:val="00545B0F"/>
    <w:rsid w:val="005547C4"/>
    <w:rsid w:val="0056127F"/>
    <w:rsid w:val="00567B03"/>
    <w:rsid w:val="0057272B"/>
    <w:rsid w:val="00574D36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062D2"/>
    <w:rsid w:val="00A61FA3"/>
    <w:rsid w:val="00A81776"/>
    <w:rsid w:val="00AA43C8"/>
    <w:rsid w:val="00AE0B93"/>
    <w:rsid w:val="00AE4D84"/>
    <w:rsid w:val="00B16682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1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18</cp:revision>
  <cp:lastPrinted>2017-08-09T10:30:00Z</cp:lastPrinted>
  <dcterms:created xsi:type="dcterms:W3CDTF">2019-08-16T09:07:00Z</dcterms:created>
  <dcterms:modified xsi:type="dcterms:W3CDTF">2023-03-23T14:37:00Z</dcterms:modified>
</cp:coreProperties>
</file>